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59802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询价采购供应商报价函</w:t>
      </w:r>
    </w:p>
    <w:bookmarkEnd w:id="0"/>
    <w:p w14:paraId="08EA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蚌埠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市红十字会  </w:t>
      </w:r>
    </w:p>
    <w:p w14:paraId="17B7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我公司已认真阅读了贵方发布的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蚌埠市红十字会急救物品采购项目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，接受贵方“询价须知”提出的各项要求，参与该项目报价。 </w:t>
      </w:r>
    </w:p>
    <w:p w14:paraId="48D02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报价表： </w:t>
      </w:r>
    </w:p>
    <w:tbl>
      <w:tblPr>
        <w:tblStyle w:val="2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65"/>
        <w:gridCol w:w="1215"/>
        <w:gridCol w:w="2340"/>
        <w:gridCol w:w="975"/>
        <w:gridCol w:w="990"/>
        <w:gridCol w:w="1290"/>
      </w:tblGrid>
      <w:tr w14:paraId="1849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报价技术配置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总金额（元）</w:t>
            </w:r>
          </w:p>
        </w:tc>
      </w:tr>
      <w:tr w14:paraId="52E4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折叠轮椅车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2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3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B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E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F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老花镜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A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E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A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A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A5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4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3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A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D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9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2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7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1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7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1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1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0B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7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急救担架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2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E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8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8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39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拐杖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1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5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2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1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DC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C4AE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二、交货期 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日内交货，交付采购单位验收。 交货地点：采购人指定地点。        </w:t>
      </w:r>
    </w:p>
    <w:p w14:paraId="1EE73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三、技术支持与服务承诺：  （格式自拟） </w:t>
      </w:r>
    </w:p>
    <w:p w14:paraId="11D9C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四、有关资质证明材料： </w:t>
      </w:r>
    </w:p>
    <w:p w14:paraId="4885B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1. 营业执照 </w:t>
      </w:r>
    </w:p>
    <w:p w14:paraId="1C3D9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2. 法定代表人授权书 </w:t>
      </w:r>
    </w:p>
    <w:p w14:paraId="26404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3. 法定代表人身份证复印件及联系电话 </w:t>
      </w:r>
    </w:p>
    <w:p w14:paraId="7DD88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4. 税务登记证 </w:t>
      </w:r>
    </w:p>
    <w:p w14:paraId="1E1DF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5. 询价函中要求的其他资格证明文件。        </w:t>
      </w:r>
    </w:p>
    <w:p w14:paraId="54256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五、联系方式   </w:t>
      </w:r>
    </w:p>
    <w:p w14:paraId="70C7C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联系人：             </w:t>
      </w:r>
    </w:p>
    <w:p w14:paraId="1F1D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手机号码： </w:t>
      </w:r>
    </w:p>
    <w:p w14:paraId="2C99C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地址：   供应商名称（盖章） </w:t>
      </w:r>
    </w:p>
    <w:p w14:paraId="294C3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    月    日  （注：响应文件格式可自拟）</w:t>
      </w:r>
    </w:p>
    <w:p w14:paraId="26205D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51652"/>
    <w:rsid w:val="2D9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2024-12-31T10:07:00Z</dcterms:created>
  <dc:creator>田甜</dc:creator>
  <cp:lastModifiedBy>田甜</cp:lastModifiedBy>
  <dcterms:modified xsi:type="dcterms:W3CDTF">2024-12-31T10:07:23Z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57118AA0593B48C6B70CEC9E91677BC9_11</vt:lpwstr>
  </property>
  <property fmtid="{D5CDD505-2E9C-101B-9397-08002B2CF9AE}" pid="4" name="KSOTemplateDocerSaveRecord">
    <vt:lpwstr>eyJoZGlkIjoiZDA2YzgzZDc0Yjk3MjYzZTY1OTRhZDBhMTJlOWIxYWMiLCJ1c2VySWQiOiI0NTY4MjY3MDYifQ==</vt:lpwstr>
  </property>
</Properties>
</file>